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83A5E2" w14:textId="49DECE0B" w:rsidR="00B115EF" w:rsidRPr="00CE0FF9" w:rsidRDefault="00B115EF" w:rsidP="00B115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00B0F0"/>
        <w:jc w:val="center"/>
        <w:rPr>
          <w:rFonts w:ascii="Arial" w:hAnsi="Arial" w:cs="Arial"/>
          <w:b/>
          <w:bCs/>
          <w:caps/>
          <w:sz w:val="28"/>
          <w:szCs w:val="28"/>
          <w:u w:val="single"/>
        </w:rPr>
      </w:pPr>
      <w:r w:rsidRPr="00CE0FF9">
        <w:rPr>
          <w:rFonts w:ascii="Arial" w:hAnsi="Arial" w:cs="Arial"/>
          <w:b/>
          <w:bCs/>
          <w:caps/>
          <w:sz w:val="28"/>
          <w:szCs w:val="28"/>
          <w:u w:val="single"/>
        </w:rPr>
        <w:t>Formulário de interesse no atendimento jurídico</w:t>
      </w:r>
    </w:p>
    <w:p w14:paraId="15FB5D6C" w14:textId="0E27DCF5" w:rsidR="00B115EF" w:rsidRPr="003A7F83" w:rsidRDefault="00B115EF" w:rsidP="00B115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00B0F0"/>
        <w:jc w:val="center"/>
        <w:rPr>
          <w:rFonts w:ascii="Arial" w:hAnsi="Arial" w:cs="Arial"/>
          <w:b/>
          <w:bCs/>
          <w:caps/>
        </w:rPr>
      </w:pPr>
      <w:r w:rsidRPr="003A7F83">
        <w:rPr>
          <w:rFonts w:ascii="Arial" w:hAnsi="Arial" w:cs="Arial"/>
          <w:b/>
          <w:bCs/>
          <w:caps/>
        </w:rPr>
        <w:t>Nome completo</w:t>
      </w:r>
    </w:p>
    <w:p w14:paraId="2A54623F" w14:textId="77777777" w:rsidR="00B115EF" w:rsidRPr="003A7F83" w:rsidRDefault="00B115EF" w:rsidP="00B115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rFonts w:ascii="Arial" w:hAnsi="Arial" w:cs="Arial"/>
          <w:b/>
          <w:bCs/>
          <w:caps/>
        </w:rPr>
      </w:pPr>
    </w:p>
    <w:p w14:paraId="162F7E28" w14:textId="77777777" w:rsidR="003A7F83" w:rsidRPr="003A7F83" w:rsidRDefault="003A7F83" w:rsidP="003A7F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00B0F0"/>
        <w:jc w:val="center"/>
        <w:rPr>
          <w:rFonts w:ascii="Arial" w:hAnsi="Arial" w:cs="Arial"/>
          <w:b/>
          <w:bCs/>
          <w:caps/>
        </w:rPr>
      </w:pPr>
      <w:r w:rsidRPr="003A7F83">
        <w:rPr>
          <w:rFonts w:ascii="Arial" w:hAnsi="Arial" w:cs="Arial"/>
          <w:b/>
          <w:bCs/>
          <w:caps/>
        </w:rPr>
        <w:t>MATRÍCULA siape</w:t>
      </w:r>
    </w:p>
    <w:p w14:paraId="37078F89" w14:textId="77777777" w:rsidR="003A7F83" w:rsidRPr="003A7F83" w:rsidRDefault="003A7F83" w:rsidP="003A7F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rFonts w:ascii="Arial" w:hAnsi="Arial" w:cs="Arial"/>
          <w:b/>
          <w:bCs/>
          <w:caps/>
        </w:rPr>
      </w:pPr>
    </w:p>
    <w:p w14:paraId="7CF59026" w14:textId="77777777" w:rsidR="003A7F83" w:rsidRPr="003A7F83" w:rsidRDefault="003A7F83" w:rsidP="003A7F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00B0F0"/>
        <w:jc w:val="center"/>
        <w:rPr>
          <w:rFonts w:ascii="Arial" w:hAnsi="Arial" w:cs="Arial"/>
          <w:b/>
          <w:bCs/>
          <w:caps/>
        </w:rPr>
      </w:pPr>
      <w:r w:rsidRPr="003A7F83">
        <w:rPr>
          <w:rFonts w:ascii="Arial" w:hAnsi="Arial" w:cs="Arial"/>
          <w:b/>
          <w:bCs/>
          <w:caps/>
        </w:rPr>
        <w:t>telefone celular (com DDD)</w:t>
      </w:r>
    </w:p>
    <w:p w14:paraId="73A8030E" w14:textId="77777777" w:rsidR="003A7F83" w:rsidRPr="003A7F83" w:rsidRDefault="003A7F83" w:rsidP="003A7F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rFonts w:ascii="Arial" w:hAnsi="Arial" w:cs="Arial"/>
          <w:b/>
          <w:bCs/>
          <w:caps/>
        </w:rPr>
      </w:pPr>
    </w:p>
    <w:p w14:paraId="0F8A16AB" w14:textId="782C88CB" w:rsidR="003A7F83" w:rsidRPr="003A7F83" w:rsidRDefault="003A7F83" w:rsidP="003A7F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00B0F0"/>
        <w:jc w:val="center"/>
        <w:rPr>
          <w:rFonts w:ascii="Arial" w:hAnsi="Arial" w:cs="Arial"/>
          <w:b/>
          <w:bCs/>
          <w:caps/>
        </w:rPr>
      </w:pPr>
      <w:r w:rsidRPr="003A7F83">
        <w:rPr>
          <w:rFonts w:ascii="Arial" w:hAnsi="Arial" w:cs="Arial"/>
          <w:b/>
          <w:bCs/>
          <w:caps/>
        </w:rPr>
        <w:t>email</w:t>
      </w:r>
    </w:p>
    <w:p w14:paraId="3F9444DC" w14:textId="77777777" w:rsidR="003A7F83" w:rsidRPr="003A7F83" w:rsidRDefault="003A7F83" w:rsidP="003A7F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rFonts w:ascii="Arial" w:hAnsi="Arial" w:cs="Arial"/>
          <w:b/>
          <w:bCs/>
          <w:caps/>
        </w:rPr>
      </w:pPr>
    </w:p>
    <w:p w14:paraId="76752F3B" w14:textId="1E9133D7" w:rsidR="00B115EF" w:rsidRPr="003A7F83" w:rsidRDefault="00B115EF" w:rsidP="00B115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00B0F0"/>
        <w:jc w:val="center"/>
        <w:rPr>
          <w:rFonts w:ascii="Arial" w:hAnsi="Arial" w:cs="Arial"/>
          <w:b/>
          <w:bCs/>
          <w:caps/>
        </w:rPr>
      </w:pPr>
      <w:r w:rsidRPr="003A7F83">
        <w:rPr>
          <w:rFonts w:ascii="Arial" w:hAnsi="Arial" w:cs="Arial"/>
          <w:b/>
          <w:bCs/>
          <w:caps/>
        </w:rPr>
        <w:t>Área de interesse</w:t>
      </w:r>
    </w:p>
    <w:p w14:paraId="5C0D08D2" w14:textId="152A546D" w:rsidR="00B115EF" w:rsidRPr="003A7F83" w:rsidRDefault="00B115EF" w:rsidP="00B115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rFonts w:ascii="Arial" w:hAnsi="Arial" w:cs="Arial"/>
          <w:b/>
          <w:bCs/>
          <w:caps/>
        </w:rPr>
      </w:pPr>
      <w:r w:rsidRPr="003A7F83">
        <w:rPr>
          <w:rFonts w:ascii="Arial" w:hAnsi="Arial" w:cs="Arial"/>
          <w:b/>
          <w:bCs/>
          <w:caps/>
        </w:rPr>
        <w:t>processo do dissídio de 1990</w:t>
      </w:r>
    </w:p>
    <w:p w14:paraId="31584FAA" w14:textId="77777777" w:rsidR="00B115EF" w:rsidRPr="003A7F83" w:rsidRDefault="00B115EF" w:rsidP="00B115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rFonts w:ascii="Arial" w:hAnsi="Arial" w:cs="Arial"/>
          <w:b/>
          <w:bCs/>
          <w:caps/>
        </w:rPr>
      </w:pPr>
      <w:r w:rsidRPr="003A7F83">
        <w:rPr>
          <w:rFonts w:ascii="Arial" w:hAnsi="Arial" w:cs="Arial"/>
          <w:b/>
          <w:bCs/>
          <w:caps/>
        </w:rPr>
        <w:t>informações dos processos coletivos</w:t>
      </w:r>
    </w:p>
    <w:p w14:paraId="704B7264" w14:textId="77777777" w:rsidR="00F0737D" w:rsidRPr="003A7F83" w:rsidRDefault="00B115EF" w:rsidP="00F073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rFonts w:ascii="Arial" w:hAnsi="Arial" w:cs="Arial"/>
          <w:b/>
          <w:bCs/>
          <w:caps/>
        </w:rPr>
      </w:pPr>
      <w:r w:rsidRPr="003A7F83">
        <w:rPr>
          <w:rFonts w:ascii="Arial" w:hAnsi="Arial" w:cs="Arial"/>
          <w:b/>
          <w:bCs/>
          <w:caps/>
        </w:rPr>
        <w:t>ações individuais de restos a pagar (sob análise)</w:t>
      </w:r>
    </w:p>
    <w:p w14:paraId="2D4821EA" w14:textId="36E6B835" w:rsidR="00F0737D" w:rsidRPr="003A7F83" w:rsidRDefault="00F0737D" w:rsidP="00F073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rFonts w:ascii="Arial" w:hAnsi="Arial" w:cs="Arial"/>
          <w:b/>
          <w:bCs/>
          <w:caps/>
        </w:rPr>
      </w:pPr>
      <w:r w:rsidRPr="003A7F83">
        <w:rPr>
          <w:rFonts w:ascii="Arial" w:hAnsi="Arial" w:cs="Arial"/>
          <w:b/>
          <w:bCs/>
          <w:caps/>
        </w:rPr>
        <w:t>defesa processo administrativo e orientação de questões funcionais (Rju)</w:t>
      </w:r>
    </w:p>
    <w:p w14:paraId="2833325D" w14:textId="77777777" w:rsidR="00F0737D" w:rsidRPr="003A7F83" w:rsidRDefault="00F0737D" w:rsidP="00F073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rFonts w:ascii="Arial" w:hAnsi="Arial" w:cs="Arial"/>
          <w:b/>
          <w:bCs/>
          <w:caps/>
        </w:rPr>
      </w:pPr>
      <w:r w:rsidRPr="003A7F83">
        <w:rPr>
          <w:rFonts w:ascii="Arial" w:hAnsi="Arial" w:cs="Arial"/>
          <w:b/>
          <w:bCs/>
          <w:caps/>
        </w:rPr>
        <w:t>atendimento trabalhista para questões de clt</w:t>
      </w:r>
    </w:p>
    <w:p w14:paraId="3C0B09FD" w14:textId="53BB6AB9" w:rsidR="00B115EF" w:rsidRPr="003A7F83" w:rsidRDefault="00F0737D" w:rsidP="00B115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rFonts w:ascii="Arial" w:hAnsi="Arial" w:cs="Arial"/>
          <w:b/>
          <w:bCs/>
          <w:caps/>
        </w:rPr>
      </w:pPr>
      <w:r w:rsidRPr="003A7F83">
        <w:rPr>
          <w:rFonts w:ascii="Arial" w:hAnsi="Arial" w:cs="Arial"/>
          <w:b/>
          <w:bCs/>
          <w:caps/>
        </w:rPr>
        <w:t xml:space="preserve">atendimento nas áreas - </w:t>
      </w:r>
      <w:r w:rsidR="00B115EF" w:rsidRPr="003A7F83">
        <w:rPr>
          <w:rFonts w:ascii="Arial" w:hAnsi="Arial" w:cs="Arial"/>
          <w:b/>
          <w:bCs/>
          <w:caps/>
        </w:rPr>
        <w:t>família &amp; cível</w:t>
      </w:r>
    </w:p>
    <w:p w14:paraId="4FD8F386" w14:textId="364E6E47" w:rsidR="00B115EF" w:rsidRPr="003A7F83" w:rsidRDefault="00B115EF" w:rsidP="00B115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00B0F0"/>
        <w:jc w:val="center"/>
        <w:rPr>
          <w:rFonts w:ascii="Arial" w:hAnsi="Arial" w:cs="Arial"/>
          <w:b/>
          <w:bCs/>
          <w:caps/>
        </w:rPr>
      </w:pPr>
      <w:r w:rsidRPr="003A7F83">
        <w:rPr>
          <w:rFonts w:ascii="Arial" w:hAnsi="Arial" w:cs="Arial"/>
          <w:b/>
          <w:bCs/>
          <w:caps/>
        </w:rPr>
        <w:t>Breve relato do caso</w:t>
      </w:r>
      <w:r w:rsidR="00B828A8" w:rsidRPr="003A7F83">
        <w:rPr>
          <w:rFonts w:ascii="Arial" w:hAnsi="Arial" w:cs="Arial"/>
          <w:b/>
          <w:bCs/>
          <w:caps/>
        </w:rPr>
        <w:t xml:space="preserve"> ou informação que deseja</w:t>
      </w:r>
    </w:p>
    <w:p w14:paraId="00653EF2" w14:textId="5E35C7C6" w:rsidR="00B115EF" w:rsidRPr="003A7F83" w:rsidRDefault="00B115EF" w:rsidP="00B115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rFonts w:ascii="Arial" w:hAnsi="Arial" w:cs="Arial"/>
          <w:b/>
          <w:bCs/>
          <w:caps/>
        </w:rPr>
      </w:pPr>
    </w:p>
    <w:p w14:paraId="24327CEB" w14:textId="3FEF0CE0" w:rsidR="00B115EF" w:rsidRPr="003A7F83" w:rsidRDefault="00B115EF" w:rsidP="00B115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rFonts w:ascii="Arial" w:hAnsi="Arial" w:cs="Arial"/>
          <w:b/>
          <w:bCs/>
          <w:caps/>
        </w:rPr>
      </w:pPr>
    </w:p>
    <w:p w14:paraId="50CDCE7B" w14:textId="02772E1D" w:rsidR="00B115EF" w:rsidRPr="003A7F83" w:rsidRDefault="00B115EF" w:rsidP="00B115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rFonts w:ascii="Arial" w:hAnsi="Arial" w:cs="Arial"/>
          <w:b/>
          <w:bCs/>
          <w:caps/>
        </w:rPr>
      </w:pPr>
    </w:p>
    <w:p w14:paraId="3130B174" w14:textId="34147B59" w:rsidR="00B115EF" w:rsidRPr="003A7F83" w:rsidRDefault="00B115EF" w:rsidP="00B115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rFonts w:ascii="Arial" w:hAnsi="Arial" w:cs="Arial"/>
          <w:b/>
          <w:bCs/>
          <w:caps/>
        </w:rPr>
      </w:pPr>
    </w:p>
    <w:p w14:paraId="10CCC566" w14:textId="1ABD9926" w:rsidR="00B115EF" w:rsidRPr="003A7F83" w:rsidRDefault="00B115EF" w:rsidP="00B115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rFonts w:ascii="Arial" w:hAnsi="Arial" w:cs="Arial"/>
          <w:b/>
          <w:bCs/>
          <w:caps/>
        </w:rPr>
      </w:pPr>
    </w:p>
    <w:p w14:paraId="76A8F808" w14:textId="77777777" w:rsidR="00B115EF" w:rsidRPr="003A7F83" w:rsidRDefault="00B115EF" w:rsidP="00B115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rFonts w:ascii="Arial" w:hAnsi="Arial" w:cs="Arial"/>
          <w:b/>
          <w:bCs/>
          <w:caps/>
        </w:rPr>
      </w:pPr>
    </w:p>
    <w:p w14:paraId="5D9FE246" w14:textId="4C35A6C4" w:rsidR="00B115EF" w:rsidRPr="003A7F83" w:rsidRDefault="00B115EF" w:rsidP="00B115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rFonts w:ascii="Arial" w:hAnsi="Arial" w:cs="Arial"/>
          <w:b/>
          <w:bCs/>
          <w:caps/>
        </w:rPr>
      </w:pPr>
    </w:p>
    <w:p w14:paraId="414B7B0E" w14:textId="77777777" w:rsidR="00F0737D" w:rsidRPr="003A7F83" w:rsidRDefault="00F0737D" w:rsidP="00B115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rFonts w:ascii="Arial" w:hAnsi="Arial" w:cs="Arial"/>
          <w:b/>
          <w:bCs/>
          <w:caps/>
        </w:rPr>
      </w:pPr>
    </w:p>
    <w:p w14:paraId="15A4614F" w14:textId="77777777" w:rsidR="00B115EF" w:rsidRPr="003A7F83" w:rsidRDefault="00B115EF" w:rsidP="00B115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rFonts w:ascii="Arial" w:hAnsi="Arial" w:cs="Arial"/>
          <w:b/>
          <w:bCs/>
          <w:caps/>
        </w:rPr>
      </w:pPr>
    </w:p>
    <w:p w14:paraId="6A81DF9F" w14:textId="6537284B" w:rsidR="00B115EF" w:rsidRPr="003A7F83" w:rsidRDefault="00B115EF" w:rsidP="00B115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00B0F0"/>
        <w:jc w:val="center"/>
        <w:rPr>
          <w:rFonts w:ascii="Arial" w:hAnsi="Arial" w:cs="Arial"/>
          <w:b/>
          <w:bCs/>
          <w:caps/>
        </w:rPr>
      </w:pPr>
      <w:r w:rsidRPr="003A7F83">
        <w:rPr>
          <w:rFonts w:ascii="Arial" w:hAnsi="Arial" w:cs="Arial"/>
          <w:b/>
          <w:bCs/>
          <w:caps/>
        </w:rPr>
        <w:t>Data</w:t>
      </w:r>
    </w:p>
    <w:p w14:paraId="1011B3EB" w14:textId="77777777" w:rsidR="00B115EF" w:rsidRPr="003A7F83" w:rsidRDefault="00B115EF" w:rsidP="00B115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rFonts w:ascii="Arial" w:hAnsi="Arial" w:cs="Arial"/>
          <w:b/>
          <w:bCs/>
          <w:caps/>
        </w:rPr>
      </w:pPr>
    </w:p>
    <w:p w14:paraId="7D2C5663" w14:textId="4B4031B5" w:rsidR="0099162E" w:rsidRPr="003A7F83" w:rsidRDefault="0099162E" w:rsidP="00B115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00B0F0"/>
        <w:jc w:val="center"/>
        <w:rPr>
          <w:rFonts w:ascii="Arial" w:hAnsi="Arial" w:cs="Arial"/>
          <w:b/>
          <w:bCs/>
          <w:caps/>
        </w:rPr>
      </w:pPr>
    </w:p>
    <w:p w14:paraId="4124DF88" w14:textId="77777777" w:rsidR="00B115EF" w:rsidRPr="003A7F83" w:rsidRDefault="00B115EF">
      <w:pPr>
        <w:rPr>
          <w:b/>
          <w:bCs/>
          <w:caps/>
        </w:rPr>
      </w:pPr>
    </w:p>
    <w:sectPr w:rsidR="00B115EF" w:rsidRPr="003A7F83" w:rsidSect="003A7F8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5EF"/>
    <w:rsid w:val="003A7F83"/>
    <w:rsid w:val="0099162E"/>
    <w:rsid w:val="00A70133"/>
    <w:rsid w:val="00B115EF"/>
    <w:rsid w:val="00B37CDE"/>
    <w:rsid w:val="00B828A8"/>
    <w:rsid w:val="00CE0FF9"/>
    <w:rsid w:val="00E40B4C"/>
    <w:rsid w:val="00F0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35DDA"/>
  <w15:chartTrackingRefBased/>
  <w15:docId w15:val="{87BCD5B8-2806-4CC0-86A8-F01A4BBA4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73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Juridico Fabio</dc:creator>
  <cp:keywords/>
  <dc:description/>
  <cp:lastModifiedBy>Juridico Fabio</cp:lastModifiedBy>
  <cp:revision>7</cp:revision>
  <dcterms:created xsi:type="dcterms:W3CDTF">2021-01-12T15:53:00Z</dcterms:created>
  <dcterms:modified xsi:type="dcterms:W3CDTF">2021-01-12T17:12:00Z</dcterms:modified>
</cp:coreProperties>
</file>